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2" w:rsidRPr="00E93B52" w:rsidRDefault="00E93B52" w:rsidP="00E93B52">
      <w:pPr>
        <w:pStyle w:val="a3"/>
        <w:jc w:val="center"/>
        <w:rPr>
          <w:rFonts w:cstheme="minorHAnsi"/>
          <w:b/>
        </w:rPr>
      </w:pPr>
      <w:bookmarkStart w:id="0" w:name="_GoBack"/>
      <w:r w:rsidRPr="00E93B52">
        <w:rPr>
          <w:rFonts w:cstheme="minorHAnsi"/>
          <w:b/>
        </w:rPr>
        <w:t>Постановление Правительства РФ от 10 июля 1999 г. N 782</w:t>
      </w:r>
      <w:bookmarkEnd w:id="0"/>
    </w:p>
    <w:p w:rsidR="00E93B52" w:rsidRPr="00E93B52" w:rsidRDefault="00E93B52" w:rsidP="00E93B52">
      <w:pPr>
        <w:pStyle w:val="a3"/>
        <w:jc w:val="center"/>
        <w:rPr>
          <w:rFonts w:cstheme="minorHAnsi"/>
          <w:b/>
        </w:rPr>
      </w:pPr>
      <w:r w:rsidRPr="00E93B52">
        <w:rPr>
          <w:rFonts w:cstheme="minorHAnsi"/>
          <w:b/>
        </w:rPr>
        <w:t>"О создании (назначении) в организациях структурных подразделений (работников), уполномоченных на решение задач в области гражданской обороны"</w:t>
      </w:r>
    </w:p>
    <w:p w:rsidR="00E93B52" w:rsidRPr="00E93B52" w:rsidRDefault="00E93B52" w:rsidP="00E93B52">
      <w:pPr>
        <w:pStyle w:val="a3"/>
        <w:jc w:val="center"/>
        <w:rPr>
          <w:rFonts w:cstheme="minorHAnsi"/>
          <w:b/>
        </w:rPr>
      </w:pPr>
      <w:r w:rsidRPr="00E93B52">
        <w:rPr>
          <w:rFonts w:cstheme="minorHAnsi"/>
          <w:b/>
        </w:rPr>
        <w:t xml:space="preserve">С изменениями и дополнениями </w:t>
      </w:r>
      <w:proofErr w:type="gramStart"/>
      <w:r w:rsidRPr="00E93B52">
        <w:rPr>
          <w:rFonts w:cstheme="minorHAnsi"/>
          <w:b/>
        </w:rPr>
        <w:t>от</w:t>
      </w:r>
      <w:proofErr w:type="gramEnd"/>
      <w:r w:rsidRPr="00E93B52">
        <w:rPr>
          <w:rFonts w:cstheme="minorHAnsi"/>
          <w:b/>
        </w:rPr>
        <w:t>:</w:t>
      </w:r>
    </w:p>
    <w:p w:rsidR="00E93B52" w:rsidRDefault="00E93B52" w:rsidP="00E93B52">
      <w:pPr>
        <w:pStyle w:val="a3"/>
        <w:jc w:val="center"/>
      </w:pPr>
      <w:r w:rsidRPr="00E93B52">
        <w:rPr>
          <w:rFonts w:cstheme="minorHAnsi"/>
          <w:b/>
        </w:rPr>
        <w:t>2 декабря 2004 г., 1 февраля 2005 г., 30 мая 2013 г.</w:t>
      </w:r>
    </w:p>
    <w:p w:rsidR="00E93B52" w:rsidRDefault="00E93B52" w:rsidP="00E93B52"/>
    <w:p w:rsidR="00E93B52" w:rsidRDefault="00E93B52" w:rsidP="00E93B52">
      <w:r>
        <w:t>В соответствии со статьей 12 Федерального закона "О гражданской обороне" Правительство Российской Федерации постановляет:</w:t>
      </w:r>
    </w:p>
    <w:p w:rsidR="00E93B52" w:rsidRDefault="00E93B52" w:rsidP="00E93B52">
      <w:r>
        <w:t>1</w:t>
      </w:r>
      <w:r w:rsidRPr="00E93B52">
        <w:rPr>
          <w:highlight w:val="yellow"/>
        </w:rPr>
        <w:t>. Утвердить прилагаемое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обороны.</w:t>
      </w:r>
    </w:p>
    <w:p w:rsidR="00E93B52" w:rsidRDefault="00E93B52" w:rsidP="00E93B52">
      <w:r>
        <w:t xml:space="preserve">2. </w:t>
      </w:r>
      <w:proofErr w:type="gramStart"/>
      <w:r>
        <w:t>Установить, что Министерство Российской Федерации по делам гражданской обороны, чрезвычайным ситуациям и ликвидации последствий стихийных бедствий разрабатывает с участием Министерства труда и социальной защиты Российской Федерации, Министерства финансов Российской Федерации, Министерства юстиции Российской Федерации, других заинтересованных федеральных органов исполнительной власти и органов исполнительной власти субъектов Российской Федерации и утверждает положение об уполномоченных на решение задач в области гражданской обороны структурных</w:t>
      </w:r>
      <w:proofErr w:type="gramEnd"/>
      <w:r>
        <w:t xml:space="preserve"> </w:t>
      </w:r>
      <w:proofErr w:type="gramStart"/>
      <w:r>
        <w:t>подразделениях</w:t>
      </w:r>
      <w:proofErr w:type="gramEnd"/>
      <w:r>
        <w:t xml:space="preserve"> (работниках) организаций.</w:t>
      </w:r>
    </w:p>
    <w:p w:rsidR="00E93B52" w:rsidRDefault="00E93B52" w:rsidP="00E93B52"/>
    <w:p w:rsidR="00E93B52" w:rsidRDefault="00E93B52" w:rsidP="00E93B52">
      <w:pPr>
        <w:pStyle w:val="a3"/>
        <w:jc w:val="right"/>
      </w:pPr>
      <w:r>
        <w:t>Председатель Правительства</w:t>
      </w:r>
    </w:p>
    <w:p w:rsidR="00E93B52" w:rsidRDefault="00E93B52" w:rsidP="00E93B52">
      <w:pPr>
        <w:pStyle w:val="a3"/>
        <w:jc w:val="right"/>
      </w:pPr>
      <w:r>
        <w:t>Российской Федерации</w:t>
      </w:r>
    </w:p>
    <w:p w:rsidR="00E93B52" w:rsidRDefault="00E93B52" w:rsidP="00E93B52">
      <w:pPr>
        <w:pStyle w:val="a3"/>
        <w:jc w:val="right"/>
      </w:pPr>
      <w:proofErr w:type="spellStart"/>
      <w:r>
        <w:t>С.Степашин</w:t>
      </w:r>
      <w:proofErr w:type="spellEnd"/>
    </w:p>
    <w:p w:rsidR="00E93B52" w:rsidRDefault="00E93B52" w:rsidP="00E93B52">
      <w:pPr>
        <w:pStyle w:val="a3"/>
        <w:jc w:val="right"/>
      </w:pPr>
    </w:p>
    <w:p w:rsidR="00E93B52" w:rsidRDefault="00E93B52" w:rsidP="00E93B52">
      <w:pPr>
        <w:pStyle w:val="a3"/>
        <w:jc w:val="right"/>
      </w:pPr>
      <w:r>
        <w:t>Москва</w:t>
      </w:r>
    </w:p>
    <w:p w:rsidR="00E93B52" w:rsidRDefault="00E93B52" w:rsidP="00E93B52">
      <w:pPr>
        <w:pStyle w:val="a3"/>
        <w:jc w:val="right"/>
      </w:pPr>
      <w:r>
        <w:t>10 июля 1999 г.</w:t>
      </w:r>
    </w:p>
    <w:p w:rsidR="00E93B52" w:rsidRDefault="00E93B52" w:rsidP="00E93B52">
      <w:pPr>
        <w:pStyle w:val="a3"/>
        <w:jc w:val="right"/>
      </w:pPr>
      <w:r>
        <w:t>N 782</w:t>
      </w:r>
    </w:p>
    <w:p w:rsidR="00E93B52" w:rsidRDefault="00E93B52" w:rsidP="00E93B52"/>
    <w:p w:rsidR="00E93B52" w:rsidRPr="00E93B52" w:rsidRDefault="00E93B52" w:rsidP="00E93B52">
      <w:pPr>
        <w:pStyle w:val="a3"/>
        <w:jc w:val="center"/>
        <w:rPr>
          <w:b/>
        </w:rPr>
      </w:pPr>
      <w:r w:rsidRPr="00E93B52">
        <w:rPr>
          <w:b/>
        </w:rPr>
        <w:t>Положение</w:t>
      </w:r>
    </w:p>
    <w:p w:rsidR="00E93B52" w:rsidRPr="00E93B52" w:rsidRDefault="00E93B52" w:rsidP="00E93B52">
      <w:pPr>
        <w:pStyle w:val="a3"/>
        <w:jc w:val="center"/>
        <w:rPr>
          <w:b/>
        </w:rPr>
      </w:pPr>
      <w:r w:rsidRPr="00E93B52">
        <w:rPr>
          <w:b/>
        </w:rPr>
        <w:t>о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</w:p>
    <w:p w:rsidR="00E93B52" w:rsidRPr="00E93B52" w:rsidRDefault="00E93B52" w:rsidP="00E93B52">
      <w:pPr>
        <w:pStyle w:val="a3"/>
        <w:jc w:val="center"/>
        <w:rPr>
          <w:b/>
        </w:rPr>
      </w:pPr>
      <w:r w:rsidRPr="00E93B52">
        <w:rPr>
          <w:b/>
        </w:rPr>
        <w:t>(утв. постановлением Правительства РФ от 10 июля 1999 г. N 782)</w:t>
      </w:r>
    </w:p>
    <w:p w:rsidR="00E93B52" w:rsidRPr="00E93B52" w:rsidRDefault="00E93B52" w:rsidP="00E93B52">
      <w:pPr>
        <w:pStyle w:val="a3"/>
        <w:jc w:val="center"/>
        <w:rPr>
          <w:b/>
        </w:rPr>
      </w:pPr>
      <w:r w:rsidRPr="00E93B52">
        <w:rPr>
          <w:b/>
        </w:rPr>
        <w:t xml:space="preserve">С изменениями и дополнениями </w:t>
      </w:r>
      <w:proofErr w:type="gramStart"/>
      <w:r w:rsidRPr="00E93B52">
        <w:rPr>
          <w:b/>
        </w:rPr>
        <w:t>от</w:t>
      </w:r>
      <w:proofErr w:type="gramEnd"/>
      <w:r w:rsidRPr="00E93B52">
        <w:rPr>
          <w:b/>
        </w:rPr>
        <w:t>:</w:t>
      </w:r>
    </w:p>
    <w:p w:rsidR="00E93B52" w:rsidRDefault="00E93B52" w:rsidP="00E93B52">
      <w:pPr>
        <w:pStyle w:val="a3"/>
        <w:jc w:val="center"/>
      </w:pPr>
      <w:r w:rsidRPr="00E93B52">
        <w:rPr>
          <w:b/>
        </w:rPr>
        <w:t>2 декабря 2004 г., 30 мая 2013 г.</w:t>
      </w:r>
    </w:p>
    <w:p w:rsidR="00E93B52" w:rsidRDefault="00E93B52" w:rsidP="00E93B52"/>
    <w:p w:rsidR="00E93B52" w:rsidRDefault="00E93B52" w:rsidP="00E93B52">
      <w:r>
        <w:t>1. Настоящее Положение, разработанное в соответствии с Федеральным законом "О гражданской обороне",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E93B52" w:rsidRDefault="00E93B52" w:rsidP="00E93B52">
      <w:r>
        <w:t>2</w:t>
      </w:r>
      <w:r w:rsidRPr="00E93B52">
        <w:rPr>
          <w:highlight w:val="yellow"/>
        </w:rPr>
        <w:t>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E93B52" w:rsidRDefault="00E93B52" w:rsidP="00E93B52">
      <w:r>
        <w:lastRenderedPageBreak/>
        <w:t>3. Создание (назначение) в организациях структурных подразделений (работников) по гражданской обороне осуществляется для обеспечения:</w:t>
      </w:r>
    </w:p>
    <w:p w:rsidR="00E93B52" w:rsidRDefault="00E93B52" w:rsidP="00E93B52">
      <w:r>
        <w:t>а) планирования и проведения мероприятий по гражданской обороне;</w:t>
      </w:r>
    </w:p>
    <w:p w:rsidR="00E93B52" w:rsidRDefault="00E93B52" w:rsidP="00E93B52">
      <w:r>
        <w:t>б) создания и поддержания в состоянии постоянной готовности к использованию локальных систем оповещения;</w:t>
      </w:r>
    </w:p>
    <w:p w:rsidR="00E93B52" w:rsidRDefault="00E93B52" w:rsidP="00E93B52">
      <w:r>
        <w:t>в)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93B52" w:rsidRDefault="00E93B52" w:rsidP="00E93B52">
      <w: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E93B52" w:rsidRDefault="00E93B52" w:rsidP="00E93B52">
      <w:r>
        <w:t>д) проведения мероприятий по поддержанию устойчивого функционирования организаций в военное время;</w:t>
      </w:r>
    </w:p>
    <w:p w:rsidR="00E93B52" w:rsidRDefault="00E93B52" w:rsidP="00E93B52">
      <w:r>
        <w:t>е)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E93B52" w:rsidRPr="00E93B52" w:rsidRDefault="00E93B52" w:rsidP="00E93B52">
      <w:pPr>
        <w:rPr>
          <w:highlight w:val="yellow"/>
        </w:rPr>
      </w:pPr>
      <w:r w:rsidRPr="00E93B52">
        <w:rPr>
          <w:highlight w:val="yellow"/>
        </w:rPr>
        <w:t>4. 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организации определяется исходя из следующих норм:</w:t>
      </w:r>
    </w:p>
    <w:p w:rsidR="00E93B52" w:rsidRPr="00E93B52" w:rsidRDefault="00E93B52" w:rsidP="00E93B52">
      <w:pPr>
        <w:rPr>
          <w:highlight w:val="yellow"/>
        </w:rPr>
      </w:pPr>
      <w:r w:rsidRPr="00E93B52">
        <w:rPr>
          <w:highlight w:val="yellow"/>
        </w:rPr>
        <w:t>а) в организациях, отнесенных в установленном порядке к категориям по гражданской обороне, с количеством работников до 500 человек - 1 освобожденный работник, от 500 до 2000 человек - 2 - 3 освобожденных работника, от 2000 до 5000 человек - 3 - 4 освобожденных работника, свыше 5000 человек - 5 - 6 освобожденных работников;</w:t>
      </w:r>
    </w:p>
    <w:p w:rsidR="00E93B52" w:rsidRPr="00E93B52" w:rsidRDefault="00E93B52" w:rsidP="00E93B52">
      <w:pPr>
        <w:rPr>
          <w:highlight w:val="yellow"/>
        </w:rPr>
      </w:pPr>
      <w:r w:rsidRPr="00E93B52">
        <w:rPr>
          <w:highlight w:val="yellow"/>
        </w:rPr>
        <w:t>б) в организациях, не отнесенных к категориям по гражданской обороне, с количеством работников свыше 200 человек - 1 освобожденный работник;</w:t>
      </w:r>
    </w:p>
    <w:p w:rsidR="00E93B52" w:rsidRDefault="00E93B52" w:rsidP="00E93B52">
      <w:r w:rsidRPr="00E93B52">
        <w:rPr>
          <w:highlight w:val="yellow"/>
        </w:rPr>
        <w:t>в) в организациях, не отнесенных к категориям по гражданской обороне, с количеством работников до 200 человек - работа по гражданской обороне может выполняться в установленном порядке по совместительству одним из работников организации.</w:t>
      </w:r>
    </w:p>
    <w:p w:rsidR="00E93B52" w:rsidRDefault="00E93B52" w:rsidP="00E93B52">
      <w:r w:rsidRPr="00E93B52">
        <w:rPr>
          <w:highlight w:val="yellow"/>
        </w:rPr>
        <w:t>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общества, определяется в соответствии с нормами, предусмотренными в положении об уполномоченных на решение задач в области гражданской обороны структурных подразделениях (работниках) организаций.</w:t>
      </w:r>
    </w:p>
    <w:p w:rsidR="00E93B52" w:rsidRDefault="00E93B52" w:rsidP="00E93B52">
      <w:r w:rsidRPr="00E93B52">
        <w:rPr>
          <w:highlight w:val="yellow"/>
        </w:rPr>
        <w:t>5. На должности работников структурных подразделений (работников) по гражданской обороне назначаются лица, имеющие соответствующую подготовку.</w:t>
      </w:r>
    </w:p>
    <w:p w:rsidR="00E93B52" w:rsidRDefault="00E93B52" w:rsidP="00E93B52">
      <w:r>
        <w:t>6. Организации осуществляют укомплектование структурных подразделений (назначение работников) по гражданской обороне, разрабатывают и утверждают их функциональные обязанности и штатное расписание.</w:t>
      </w:r>
    </w:p>
    <w:p w:rsidR="00424B4A" w:rsidRDefault="00424B4A" w:rsidP="00E93B52"/>
    <w:sectPr w:rsidR="004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51"/>
    <w:rsid w:val="00424B4A"/>
    <w:rsid w:val="00E93B52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2016-10-06T10:02:00Z</dcterms:created>
  <dcterms:modified xsi:type="dcterms:W3CDTF">2016-10-06T10:09:00Z</dcterms:modified>
</cp:coreProperties>
</file>