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 xml:space="preserve">Статья 60. Документы об образовании и (или) о квалификации. Документы об обучении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2" w:name="bkimg_cr"/>
      <w:bookmarkEnd w:id="2"/>
      <w:r>
        <w:rPr>
          <w:highlight w:val="yellow"/>
        </w:rPr>
        <w:t xml:space="preserve">1. В Российской Федерации выдаются: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1"/>
      <w:bookmarkEnd w:id="3"/>
      <w:r>
        <w:rPr/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r>
        <w:fldChar w:fldCharType="begin"/>
      </w:r>
      <w:r>
        <w:instrText> HYPERLINK "http://www.consultant.ru/document/cons_doc_LAW_15524/8b948ff5a8560c4ded6c4c5ca9282fe88e78b5b2/" \l "dst100100"</w:instrText>
      </w:r>
      <w:r>
        <w:fldChar w:fldCharType="separate"/>
      </w:r>
      <w:r>
        <w:rPr>
          <w:rStyle w:val="Style13"/>
        </w:rPr>
        <w:t>Законом</w:t>
      </w:r>
      <w:r>
        <w:fldChar w:fldCharType="end"/>
      </w:r>
      <w:r>
        <w:rPr/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4" w:name="bkimg_cr2"/>
      <w:bookmarkEnd w:id="4"/>
      <w:r>
        <w:rPr>
          <w:highlight w:val="yellow"/>
        </w:rPr>
        <w:t xml:space="preserve"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5" w:name="bkimg_cr3"/>
      <w:bookmarkEnd w:id="5"/>
      <w:r>
        <w:rPr/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</w:t>
      </w:r>
      <w:bookmarkStart w:id="6" w:name="multiref3"/>
      <w:bookmarkEnd w:id="6"/>
      <w:r>
        <w:rPr>
          <w:rStyle w:val="Q"/>
        </w:rPr>
        <w:t>Образцы</w:t>
      </w:r>
      <w:r>
        <w:rPr/>
        <w:t xml:space="preserve">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</w:t>
      </w:r>
      <w:bookmarkStart w:id="7" w:name="multiref2"/>
      <w:bookmarkEnd w:id="7"/>
      <w:r>
        <w:rPr>
          <w:rStyle w:val="Q"/>
        </w:rPr>
        <w:t>порядок</w:t>
      </w:r>
      <w:r>
        <w:rPr/>
        <w:t xml:space="preserve">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bookmarkStart w:id="8" w:name="multiref1"/>
      <w:bookmarkEnd w:id="8"/>
      <w:r>
        <w:rPr>
          <w:rStyle w:val="Q"/>
        </w:rPr>
        <w:t>Образец</w:t>
      </w:r>
      <w:r>
        <w:rPr/>
        <w:t xml:space="preserve"> диплома об окончании ординатуры, </w:t>
      </w:r>
      <w:bookmarkStart w:id="9" w:name="multiref"/>
      <w:bookmarkEnd w:id="9"/>
      <w:r>
        <w:rPr>
          <w:rStyle w:val="Q"/>
        </w:rPr>
        <w:t>описание</w:t>
      </w:r>
      <w:r>
        <w:rPr/>
        <w:t xml:space="preserve"> указанного диплома, </w:t>
      </w:r>
      <w:r>
        <w:fldChar w:fldCharType="begin"/>
      </w:r>
      <w:r>
        <w:instrText> HYPERLINK "http://www.consultant.ru/document/cons_doc_LAW_154689/" \l "dst100302"</w:instrText>
      </w:r>
      <w:r>
        <w:fldChar w:fldCharType="separate"/>
      </w:r>
      <w:r>
        <w:rPr>
          <w:rStyle w:val="Style13"/>
        </w:rPr>
        <w:t>порядок</w:t>
      </w:r>
      <w:r>
        <w:fldChar w:fldCharType="end"/>
      </w:r>
      <w:r>
        <w:rPr/>
        <w:t xml:space="preserve">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r>
        <w:fldChar w:fldCharType="begin"/>
      </w:r>
      <w:r>
        <w:instrText> HYPERLINK "http://www.consultant.ru/document/cons_doc_LAW_154691/" \l "dst100013"</w:instrText>
      </w:r>
      <w:r>
        <w:fldChar w:fldCharType="separate"/>
      </w:r>
      <w:r>
        <w:rPr>
          <w:rStyle w:val="Style13"/>
        </w:rPr>
        <w:t>Образец</w:t>
      </w:r>
      <w:r>
        <w:fldChar w:fldCharType="end"/>
      </w:r>
      <w:r>
        <w:rPr/>
        <w:t xml:space="preserve"> диплома об окончании ассистентуры-стажировки, </w:t>
      </w:r>
      <w:r>
        <w:fldChar w:fldCharType="begin"/>
      </w:r>
      <w:r>
        <w:instrText> HYPERLINK "http://www.consultant.ru/document/cons_doc_LAW_154691/" \l "dst100091"</w:instrText>
      </w:r>
      <w:r>
        <w:fldChar w:fldCharType="separate"/>
      </w:r>
      <w:r>
        <w:rPr>
          <w:rStyle w:val="Style13"/>
        </w:rPr>
        <w:t>описание</w:t>
      </w:r>
      <w:r>
        <w:fldChar w:fldCharType="end"/>
      </w:r>
      <w:r>
        <w:rPr/>
        <w:t xml:space="preserve">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0" w:name="bkimg_cr4"/>
      <w:bookmarkEnd w:id="10"/>
      <w:r>
        <w:rPr/>
        <w:t xml:space="preserve">5. По решению коллегиального органа управления образовательной организации, а также в случаях, предусмотренных Федеральным </w:t>
      </w:r>
      <w:r>
        <w:fldChar w:fldCharType="begin"/>
      </w:r>
      <w:r>
        <w:instrText> HYPERLINK "http://www.consultant.ru/document/cons_doc_LAW_93587/" \l "dst5"</w:instrText>
      </w:r>
      <w:r>
        <w:fldChar w:fldCharType="separate"/>
      </w:r>
      <w:r>
        <w:rPr>
          <w:rStyle w:val="Style13"/>
        </w:rPr>
        <w:t>законом</w:t>
      </w:r>
      <w:r>
        <w:fldChar w:fldCharType="end"/>
      </w:r>
      <w:r>
        <w:rPr/>
        <w:t xml:space="preserve">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1" w:name="bkimg_cr5"/>
      <w:bookmarkEnd w:id="11"/>
      <w:r>
        <w:rPr/>
        <w:t xml:space="preserve"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 xml:space="preserve">1) основное общее образование (подтверждается </w:t>
      </w:r>
      <w:r>
        <w:fldChar w:fldCharType="begin"/>
      </w:r>
      <w:r>
        <w:instrText> HYPERLINK "http://www.consultant.ru/document/cons_doc_LAW_153161/11a0432542e98d61d70aa103a4eb54ca0fd33cd2/" \l "dst100020"</w:instrText>
      </w:r>
      <w:r>
        <w:fldChar w:fldCharType="separate"/>
      </w:r>
      <w:r>
        <w:rPr>
          <w:rStyle w:val="Style13"/>
        </w:rPr>
        <w:t>аттестатом</w:t>
      </w:r>
      <w:r>
        <w:fldChar w:fldCharType="end"/>
      </w:r>
      <w:r>
        <w:rPr/>
        <w:t xml:space="preserve"> об основном общем образовании);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2" w:name="bkimg_cr6"/>
      <w:bookmarkEnd w:id="12"/>
      <w:r>
        <w:rPr/>
        <w:t xml:space="preserve">2) среднее общее образование (подтверждается </w:t>
      </w:r>
      <w:r>
        <w:fldChar w:fldCharType="begin"/>
      </w:r>
      <w:r>
        <w:instrText> HYPERLINK "http://www.consultant.ru/document/cons_doc_LAW_153161/b5409040338f3da5f1991552bc598c738120dc4f/" \l "dst100155"</w:instrText>
      </w:r>
      <w:r>
        <w:fldChar w:fldCharType="separate"/>
      </w:r>
      <w:r>
        <w:rPr>
          <w:rStyle w:val="Style13"/>
        </w:rPr>
        <w:t>аттестатом</w:t>
      </w:r>
      <w:r>
        <w:fldChar w:fldCharType="end"/>
      </w:r>
      <w:r>
        <w:rPr/>
        <w:t xml:space="preserve"> о среднем общем образовании).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3" w:name="bkimg_cr7"/>
      <w:bookmarkEnd w:id="13"/>
      <w:r>
        <w:rPr/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4" w:name="bkimg_cr8"/>
      <w:bookmarkEnd w:id="14"/>
      <w:r>
        <w:rPr/>
        <w:t xml:space="preserve">1) среднее профессиональное образование (подтверждается дипломом о среднем профессиональном образовании);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5" w:name="bkimg_cr9"/>
      <w:bookmarkEnd w:id="15"/>
      <w:r>
        <w:rPr/>
        <w:t xml:space="preserve">2) высшее образование - бакалавриат (подтверждается дипломом бакалавра);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3) высшее образование - специалитет (подтверждается дипломом специалиста);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6" w:name="bkimg_cr10"/>
      <w:bookmarkEnd w:id="16"/>
      <w:r>
        <w:rPr/>
        <w:t xml:space="preserve">4) высшее образование - магистратура (подтверждается дипломом магистра);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7" w:name="bkimg_cr11"/>
      <w:bookmarkEnd w:id="17"/>
      <w:r>
        <w:rPr/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18" w:name="bkimg_cr12"/>
      <w:bookmarkEnd w:id="18"/>
      <w:r>
        <w:rPr>
          <w:highlight w:val="yellow"/>
        </w:rPr>
        <w:t xml:space="preserve"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19" w:name="bkimg_cr13"/>
      <w:bookmarkEnd w:id="19"/>
      <w:r>
        <w:rPr>
          <w:highlight w:val="yellow"/>
        </w:rPr>
        <w:t xml:space="preserve">10. Документ о квалификации подтверждает: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20" w:name="bkimg_cr14"/>
      <w:bookmarkEnd w:id="20"/>
      <w:r>
        <w:rPr>
          <w:highlight w:val="yellow"/>
        </w:rPr>
        <w:t xml:space="preserve"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1" w:name="bkimg_cr15"/>
      <w:bookmarkEnd w:id="21"/>
      <w:r>
        <w:rPr/>
        <w:t xml:space="preserve"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2" w:name="bkimg_cr16"/>
      <w:bookmarkEnd w:id="22"/>
      <w:r>
        <w:rPr/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3" w:name="bkimg_cr17"/>
      <w:bookmarkEnd w:id="23"/>
      <w:r>
        <w:rPr/>
        <w:t xml:space="preserve"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r>
        <w:fldChar w:fldCharType="begin"/>
      </w:r>
      <w:r>
        <w:instrText> HYPERLINK "http://www.consultant.ru/document/cons_doc_LAW_155042/" \l "dst100012"</w:instrText>
      </w:r>
      <w:r>
        <w:fldChar w:fldCharType="separate"/>
      </w:r>
      <w:r>
        <w:rPr>
          <w:rStyle w:val="Style13"/>
        </w:rPr>
        <w:t>образцу</w:t>
      </w:r>
      <w:r>
        <w:fldChar w:fldCharType="end"/>
      </w:r>
      <w:r>
        <w:rPr/>
        <w:t xml:space="preserve"> и в </w:t>
      </w:r>
      <w:r>
        <w:fldChar w:fldCharType="begin"/>
      </w:r>
      <w:r>
        <w:instrText> HYPERLINK "http://www.consultant.ru/document/cons_doc_LAW_155042/" \l "dst100035"</w:instrText>
      </w:r>
      <w:r>
        <w:fldChar w:fldCharType="separate"/>
      </w:r>
      <w:r>
        <w:rPr>
          <w:rStyle w:val="Style13"/>
        </w:rPr>
        <w:t>порядке</w:t>
      </w:r>
      <w:r>
        <w:fldChar w:fldCharType="end"/>
      </w:r>
      <w:r>
        <w:rPr/>
        <w:t xml:space="preserve"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4" w:name="bkimg_cr18"/>
      <w:bookmarkEnd w:id="24"/>
      <w:r>
        <w:rPr/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r>
        <w:fldChar w:fldCharType="begin"/>
      </w:r>
      <w:r>
        <w:instrText> HYPERLINK "http://www.consultant.ru/document/cons_doc_LAW_151005/" \l "dst100006"</w:instrText>
      </w:r>
      <w:r>
        <w:fldChar w:fldCharType="separate"/>
      </w:r>
      <w:r>
        <w:rPr>
          <w:rStyle w:val="Style13"/>
        </w:rPr>
        <w:t>образцу</w:t>
      </w:r>
      <w:r>
        <w:fldChar w:fldCharType="end"/>
      </w:r>
      <w:r>
        <w:rPr/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25" w:name="bkimg_cr19"/>
      <w:bookmarkEnd w:id="25"/>
      <w:r>
        <w:rPr>
          <w:highlight w:val="yellow"/>
        </w:rP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017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3</Pages>
  <Words>901</Words>
  <Characters>7191</Characters>
  <CharactersWithSpaces>8084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2016-10-19T00:32:29Z</dcterms:created>
  <dc:creator/>
  <dc:description/>
  <dc:language>ru-RU</dc:language>
  <cp:lastModifiedBy/>
  <dcterms:modified xsi:type="dcterms:W3CDTF">2016-10-19T00:39:02Z</dcterms:modified>
  <cp:revision>1</cp:revision>
  <dc:subject/>
  <dc:title/>
</cp:coreProperties>
</file>